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544C" w:rsidRPr="0064109E" w:rsidRDefault="005E544C" w:rsidP="005E544C">
      <w:pPr>
        <w:jc w:val="center"/>
        <w:rPr>
          <w:rFonts w:hint="cs"/>
          <w:b/>
          <w:bCs/>
          <w:szCs w:val="24"/>
          <w:u w:val="single"/>
        </w:rPr>
      </w:pPr>
    </w:p>
    <w:p w:rsidR="005E544C" w:rsidRPr="000C7829" w:rsidRDefault="005E544C" w:rsidP="005E544C">
      <w:pPr>
        <w:pStyle w:val="10"/>
        <w:jc w:val="center"/>
        <w:rPr>
          <w:szCs w:val="24"/>
          <w:rtl/>
        </w:rPr>
      </w:pPr>
      <w:bookmarkStart w:id="0" w:name="Start"/>
      <w:bookmarkEnd w:id="0"/>
      <w:r w:rsidRPr="000C7829">
        <w:rPr>
          <w:rFonts w:hint="cs"/>
          <w:szCs w:val="24"/>
          <w:rtl/>
        </w:rPr>
        <w:t xml:space="preserve">מכרז פומבי מס' </w:t>
      </w:r>
      <w:r>
        <w:rPr>
          <w:rFonts w:hint="cs"/>
          <w:szCs w:val="24"/>
          <w:rtl/>
        </w:rPr>
        <w:t>53/11</w:t>
      </w:r>
      <w:r w:rsidRPr="000C7829">
        <w:rPr>
          <w:rFonts w:hint="cs"/>
          <w:szCs w:val="24"/>
          <w:rtl/>
        </w:rPr>
        <w:t xml:space="preserve">  </w:t>
      </w:r>
      <w:r>
        <w:rPr>
          <w:rFonts w:hint="cs"/>
          <w:szCs w:val="24"/>
          <w:rtl/>
        </w:rPr>
        <w:t>למתן שירותי ייעוץ וליווי פרוייקט להסדרת כוח אדם ועוסקים בגז טבעי</w:t>
      </w:r>
    </w:p>
    <w:p w:rsidR="005E544C" w:rsidRPr="00A9350B" w:rsidRDefault="005E544C" w:rsidP="005E544C">
      <w:pPr>
        <w:pStyle w:val="SubjectTitle"/>
        <w:spacing w:after="0"/>
        <w:ind w:left="0" w:firstLine="0"/>
        <w:rPr>
          <w:sz w:val="24"/>
          <w:szCs w:val="24"/>
          <w:rtl/>
        </w:rPr>
      </w:pPr>
      <w:r>
        <w:rPr>
          <w:rFonts w:hint="cs"/>
          <w:sz w:val="24"/>
          <w:szCs w:val="24"/>
          <w:rtl/>
        </w:rPr>
        <w:t xml:space="preserve"> </w:t>
      </w:r>
    </w:p>
    <w:p w:rsidR="005E544C" w:rsidRDefault="005E544C" w:rsidP="005E544C">
      <w:pPr>
        <w:jc w:val="both"/>
        <w:rPr>
          <w:szCs w:val="24"/>
          <w:highlight w:val="yellow"/>
          <w:rtl/>
        </w:rPr>
      </w:pPr>
      <w:r>
        <w:rPr>
          <w:rFonts w:hint="cs"/>
          <w:szCs w:val="24"/>
          <w:rtl/>
        </w:rPr>
        <w:t xml:space="preserve">משרד התשתיות הלאומיות באמצעות רשות הגז הטבעי, </w:t>
      </w:r>
      <w:r w:rsidRPr="00584D0E">
        <w:rPr>
          <w:rFonts w:hint="cs"/>
          <w:szCs w:val="24"/>
          <w:rtl/>
        </w:rPr>
        <w:t xml:space="preserve">(מפרסם בזאת מכרז </w:t>
      </w:r>
      <w:r>
        <w:rPr>
          <w:rFonts w:hint="cs"/>
          <w:szCs w:val="24"/>
          <w:rtl/>
        </w:rPr>
        <w:t xml:space="preserve">למתן שירותי </w:t>
      </w:r>
      <w:r w:rsidRPr="00584D0E">
        <w:rPr>
          <w:rFonts w:hint="cs"/>
          <w:szCs w:val="24"/>
          <w:rtl/>
        </w:rPr>
        <w:t xml:space="preserve"> ייעוץ </w:t>
      </w:r>
      <w:r>
        <w:rPr>
          <w:rFonts w:hint="cs"/>
          <w:szCs w:val="24"/>
          <w:rtl/>
        </w:rPr>
        <w:t xml:space="preserve">וליווי פרוייקט להסדרת כוח אדם ועוסקים בגז טבעי </w:t>
      </w:r>
      <w:r>
        <w:rPr>
          <w:rFonts w:hint="cs"/>
          <w:b/>
          <w:bCs/>
          <w:szCs w:val="24"/>
          <w:rtl/>
        </w:rPr>
        <w:t>.</w:t>
      </w:r>
    </w:p>
    <w:p w:rsidR="005E544C" w:rsidRPr="00D059A9" w:rsidRDefault="005E544C" w:rsidP="005E544C">
      <w:pPr>
        <w:pStyle w:val="Normal1"/>
        <w:spacing w:line="360" w:lineRule="auto"/>
        <w:rPr>
          <w:rFonts w:ascii="Arial" w:hAnsi="Arial"/>
          <w:b/>
          <w:bCs/>
          <w:sz w:val="24"/>
          <w:rtl/>
          <w:lang w:eastAsia="en-US"/>
        </w:rPr>
      </w:pPr>
    </w:p>
    <w:p w:rsidR="005E544C" w:rsidRDefault="005E544C" w:rsidP="005E544C">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5E544C" w:rsidRDefault="005E544C" w:rsidP="005E544C">
      <w:pPr>
        <w:jc w:val="both"/>
        <w:rPr>
          <w:b/>
          <w:bCs/>
          <w:szCs w:val="24"/>
          <w:rtl/>
        </w:rPr>
      </w:pPr>
      <w:r w:rsidRPr="001C7883">
        <w:rPr>
          <w:rFonts w:hint="eastAsia"/>
          <w:b/>
          <w:bCs/>
          <w:szCs w:val="24"/>
          <w:rtl/>
        </w:rPr>
        <w:t>על</w:t>
      </w:r>
      <w:r w:rsidRPr="001C7883">
        <w:rPr>
          <w:b/>
          <w:bCs/>
          <w:szCs w:val="24"/>
          <w:rtl/>
        </w:rPr>
        <w:t xml:space="preserve"> </w:t>
      </w:r>
      <w:r w:rsidRPr="001C7883">
        <w:rPr>
          <w:rFonts w:hint="eastAsia"/>
          <w:b/>
          <w:bCs/>
          <w:szCs w:val="24"/>
          <w:rtl/>
        </w:rPr>
        <w:t>המציע</w:t>
      </w:r>
      <w:r w:rsidRPr="001C7883">
        <w:rPr>
          <w:b/>
          <w:bCs/>
          <w:szCs w:val="24"/>
          <w:rtl/>
        </w:rPr>
        <w:t xml:space="preserve"> לצרף להצעתו</w:t>
      </w:r>
      <w:r w:rsidRPr="001C7883">
        <w:rPr>
          <w:rFonts w:hint="cs"/>
          <w:b/>
          <w:bCs/>
          <w:szCs w:val="24"/>
          <w:rtl/>
        </w:rPr>
        <w:t>:</w:t>
      </w:r>
    </w:p>
    <w:p w:rsidR="005E544C" w:rsidRDefault="005E544C" w:rsidP="005E544C">
      <w:pPr>
        <w:numPr>
          <w:ilvl w:val="0"/>
          <w:numId w:val="6"/>
        </w:numPr>
        <w:spacing w:line="276" w:lineRule="auto"/>
        <w:jc w:val="both"/>
        <w:rPr>
          <w:szCs w:val="24"/>
        </w:rPr>
      </w:pPr>
      <w:r w:rsidRPr="000C7829">
        <w:rPr>
          <w:rFonts w:hint="cs"/>
          <w:szCs w:val="24"/>
          <w:rtl/>
        </w:rPr>
        <w:t xml:space="preserve">אישור בדבר  </w:t>
      </w:r>
      <w:r>
        <w:rPr>
          <w:rFonts w:hint="cs"/>
          <w:szCs w:val="24"/>
          <w:rtl/>
        </w:rPr>
        <w:t>עמידת המציע</w:t>
      </w:r>
      <w:r w:rsidRPr="000C7829">
        <w:rPr>
          <w:rFonts w:hint="cs"/>
          <w:szCs w:val="24"/>
          <w:rtl/>
        </w:rPr>
        <w:t xml:space="preserve"> בחוק עסקאות גופים ציבוריים</w:t>
      </w:r>
      <w:r>
        <w:rPr>
          <w:rFonts w:hint="cs"/>
          <w:szCs w:val="24"/>
          <w:rtl/>
        </w:rPr>
        <w:t>.</w:t>
      </w:r>
    </w:p>
    <w:p w:rsidR="005E544C" w:rsidRDefault="005E544C" w:rsidP="005E544C">
      <w:pPr>
        <w:numPr>
          <w:ilvl w:val="0"/>
          <w:numId w:val="6"/>
        </w:numPr>
        <w:spacing w:line="276" w:lineRule="auto"/>
        <w:jc w:val="both"/>
        <w:rPr>
          <w:szCs w:val="24"/>
        </w:rPr>
      </w:pPr>
      <w:r>
        <w:rPr>
          <w:rFonts w:hint="cs"/>
          <w:szCs w:val="24"/>
          <w:rtl/>
        </w:rPr>
        <w:t xml:space="preserve">נסח חברה מרשם החברות ופרטי בעלי המניות והדירקטורים. </w:t>
      </w:r>
    </w:p>
    <w:p w:rsidR="005E544C" w:rsidRPr="000C7829" w:rsidRDefault="005E544C" w:rsidP="005E544C">
      <w:pPr>
        <w:numPr>
          <w:ilvl w:val="0"/>
          <w:numId w:val="6"/>
        </w:numPr>
        <w:spacing w:line="276" w:lineRule="auto"/>
        <w:jc w:val="both"/>
        <w:rPr>
          <w:szCs w:val="24"/>
        </w:rPr>
      </w:pPr>
      <w:r w:rsidRPr="000C7829">
        <w:rPr>
          <w:rFonts w:hint="cs"/>
          <w:szCs w:val="24"/>
          <w:rtl/>
        </w:rPr>
        <w:t>אישור בדבר עמידת המציע להיעדר חובות לרשם החברות</w:t>
      </w:r>
      <w:r>
        <w:rPr>
          <w:rFonts w:hint="cs"/>
          <w:szCs w:val="24"/>
          <w:rtl/>
        </w:rPr>
        <w:t>.</w:t>
      </w:r>
    </w:p>
    <w:p w:rsidR="005E544C" w:rsidRDefault="005E544C" w:rsidP="005E544C">
      <w:pPr>
        <w:pStyle w:val="a1"/>
        <w:numPr>
          <w:ilvl w:val="0"/>
          <w:numId w:val="6"/>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5E544C" w:rsidRDefault="005E544C" w:rsidP="005E544C">
      <w:pPr>
        <w:pStyle w:val="a1"/>
        <w:numPr>
          <w:ilvl w:val="0"/>
          <w:numId w:val="6"/>
        </w:numPr>
        <w:spacing w:line="240" w:lineRule="auto"/>
        <w:rPr>
          <w:rFonts w:cs="David"/>
          <w:color w:val="000000" w:themeColor="text1"/>
          <w:sz w:val="24"/>
          <w:szCs w:val="24"/>
        </w:rPr>
      </w:pPr>
      <w:r w:rsidRPr="007B7BF4">
        <w:rPr>
          <w:rFonts w:ascii="Arial" w:hAnsi="Arial" w:cs="David"/>
          <w:sz w:val="24"/>
          <w:szCs w:val="24"/>
          <w:rtl/>
        </w:rPr>
        <w:t>תצהיר המציע בדבר עבירות לפי חוק עובדים זרים וחוק שכר מינימום</w:t>
      </w:r>
    </w:p>
    <w:p w:rsidR="005E544C" w:rsidRDefault="005E544C" w:rsidP="005E544C">
      <w:pPr>
        <w:pStyle w:val="ae"/>
        <w:numPr>
          <w:ilvl w:val="0"/>
          <w:numId w:val="6"/>
        </w:numPr>
        <w:jc w:val="both"/>
        <w:rPr>
          <w:szCs w:val="24"/>
        </w:rPr>
      </w:pPr>
      <w:r w:rsidRPr="000C7829">
        <w:rPr>
          <w:rFonts w:hint="cs"/>
          <w:szCs w:val="24"/>
          <w:rtl/>
        </w:rPr>
        <w:t>תצהיר מאושר ע"י עו"ד בדבר התחייבות להשתמש בתוכנות מחשב מקוריות ומורשות בלבד.</w:t>
      </w:r>
    </w:p>
    <w:p w:rsidR="005E544C" w:rsidRPr="00674A5A" w:rsidRDefault="005E544C" w:rsidP="005E544C">
      <w:pPr>
        <w:pStyle w:val="ae"/>
        <w:numPr>
          <w:ilvl w:val="0"/>
          <w:numId w:val="6"/>
        </w:numPr>
        <w:jc w:val="both"/>
        <w:rPr>
          <w:szCs w:val="24"/>
          <w:rtl/>
        </w:rPr>
      </w:pPr>
      <w:r w:rsidRPr="00062D8D">
        <w:rPr>
          <w:rFonts w:hint="cs"/>
          <w:szCs w:val="24"/>
          <w:rtl/>
        </w:rPr>
        <w:t>אין מניעה לפי כל דין להשתתפות המציע במכרז, ואין, לפי שיקול דעת המשרד, חשש לניגוד עניינים</w:t>
      </w:r>
      <w:r>
        <w:rPr>
          <w:rFonts w:hint="cs"/>
          <w:szCs w:val="24"/>
          <w:rtl/>
        </w:rPr>
        <w:t>.</w:t>
      </w:r>
    </w:p>
    <w:p w:rsidR="005E544C" w:rsidRDefault="005E544C" w:rsidP="005E544C">
      <w:pPr>
        <w:pStyle w:val="ae"/>
        <w:numPr>
          <w:ilvl w:val="0"/>
          <w:numId w:val="6"/>
        </w:numPr>
        <w:jc w:val="both"/>
        <w:rPr>
          <w:szCs w:val="24"/>
        </w:rPr>
      </w:pPr>
      <w:r w:rsidRPr="00782038">
        <w:rPr>
          <w:rFonts w:hint="cs"/>
          <w:szCs w:val="24"/>
          <w:rtl/>
        </w:rPr>
        <w:t xml:space="preserve">שובר תשלום בסך של  </w:t>
      </w:r>
      <w:r w:rsidRPr="00674A5A">
        <w:rPr>
          <w:rFonts w:hint="cs"/>
          <w:szCs w:val="24"/>
          <w:rtl/>
        </w:rPr>
        <w:t>500</w:t>
      </w:r>
      <w:r w:rsidRPr="00782038">
        <w:rPr>
          <w:rFonts w:hint="cs"/>
          <w:szCs w:val="24"/>
          <w:rtl/>
        </w:rPr>
        <w:t xml:space="preserve"> ₪ עבור הפקת</w:t>
      </w:r>
      <w:r>
        <w:rPr>
          <w:rFonts w:hint="cs"/>
          <w:szCs w:val="24"/>
          <w:rtl/>
        </w:rPr>
        <w:t xml:space="preserve"> מסמכי</w:t>
      </w:r>
      <w:r w:rsidRPr="00782038">
        <w:rPr>
          <w:rFonts w:hint="cs"/>
          <w:szCs w:val="24"/>
          <w:rtl/>
        </w:rPr>
        <w:t xml:space="preserve"> המכרז. </w:t>
      </w:r>
    </w:p>
    <w:p w:rsidR="005E544C" w:rsidRDefault="005E544C" w:rsidP="005E544C">
      <w:pPr>
        <w:pStyle w:val="ae"/>
        <w:numPr>
          <w:ilvl w:val="0"/>
          <w:numId w:val="6"/>
        </w:numPr>
        <w:jc w:val="both"/>
        <w:rPr>
          <w:szCs w:val="24"/>
        </w:rPr>
      </w:pPr>
      <w:r>
        <w:rPr>
          <w:rFonts w:hint="cs"/>
          <w:szCs w:val="24"/>
          <w:rtl/>
        </w:rPr>
        <w:t>על המציע להיות תאגיד רשום כדין בישראל בעל ניסיון של 5 שנים לפחות בתחום הייעוץ הכלכלי והכנת מודלים כלכליים לגופים ציבוריים המעסיק לפחות 5 עובדים.</w:t>
      </w:r>
    </w:p>
    <w:p w:rsidR="005E544C" w:rsidRPr="00674A5A" w:rsidRDefault="005E544C" w:rsidP="005E544C">
      <w:pPr>
        <w:pStyle w:val="ae"/>
        <w:numPr>
          <w:ilvl w:val="0"/>
          <w:numId w:val="6"/>
        </w:numPr>
        <w:jc w:val="both"/>
        <w:rPr>
          <w:szCs w:val="24"/>
        </w:rPr>
      </w:pPr>
      <w:r>
        <w:rPr>
          <w:rFonts w:hint="cs"/>
          <w:szCs w:val="24"/>
          <w:rtl/>
        </w:rPr>
        <w:t>על המציע להעמיד צוות הכולל ראש צוות ושני חברי צוות נוספים:</w:t>
      </w:r>
    </w:p>
    <w:p w:rsidR="005E544C" w:rsidRDefault="005E544C" w:rsidP="005E544C">
      <w:pPr>
        <w:pStyle w:val="ae"/>
        <w:numPr>
          <w:ilvl w:val="1"/>
          <w:numId w:val="8"/>
        </w:numPr>
        <w:ind w:left="360"/>
        <w:contextualSpacing w:val="0"/>
        <w:jc w:val="both"/>
        <w:rPr>
          <w:szCs w:val="24"/>
          <w:rtl/>
        </w:rPr>
      </w:pPr>
      <w:r w:rsidRPr="006B52A9">
        <w:rPr>
          <w:rFonts w:hint="eastAsia"/>
          <w:b/>
          <w:bCs/>
          <w:szCs w:val="24"/>
          <w:rtl/>
        </w:rPr>
        <w:t>ראש</w:t>
      </w:r>
      <w:r w:rsidRPr="006B52A9">
        <w:rPr>
          <w:b/>
          <w:bCs/>
          <w:szCs w:val="24"/>
          <w:rtl/>
        </w:rPr>
        <w:t xml:space="preserve"> הצוות</w:t>
      </w:r>
      <w:r w:rsidRPr="00831E85">
        <w:rPr>
          <w:szCs w:val="24"/>
          <w:rtl/>
        </w:rPr>
        <w:t xml:space="preserve"> נדרש להיות בעל תואר ראשון לפחות בכלכלה</w:t>
      </w:r>
      <w:r>
        <w:rPr>
          <w:rFonts w:hint="cs"/>
          <w:szCs w:val="24"/>
          <w:rtl/>
        </w:rPr>
        <w:t xml:space="preserve"> </w:t>
      </w:r>
      <w:r>
        <w:rPr>
          <w:szCs w:val="24"/>
          <w:rtl/>
        </w:rPr>
        <w:t>ו/או בעל</w:t>
      </w:r>
      <w:r w:rsidRPr="00831E85">
        <w:rPr>
          <w:szCs w:val="24"/>
          <w:rtl/>
        </w:rPr>
        <w:t xml:space="preserve"> תואר </w:t>
      </w:r>
      <w:r>
        <w:rPr>
          <w:szCs w:val="24"/>
          <w:rtl/>
        </w:rPr>
        <w:t xml:space="preserve">שני במינהל עסקים בהתמחות </w:t>
      </w:r>
      <w:r>
        <w:rPr>
          <w:rFonts w:hint="eastAsia"/>
          <w:szCs w:val="24"/>
          <w:rtl/>
        </w:rPr>
        <w:t>ב</w:t>
      </w:r>
      <w:r>
        <w:rPr>
          <w:szCs w:val="24"/>
          <w:rtl/>
        </w:rPr>
        <w:t xml:space="preserve">מימון/כלכלה פיננסית, ממוסדות אקדמיים המוכרים על ידי המועצה להשכלה גבוהה. </w:t>
      </w:r>
      <w:r>
        <w:rPr>
          <w:rFonts w:hint="eastAsia"/>
          <w:szCs w:val="24"/>
          <w:rtl/>
        </w:rPr>
        <w:t>בעל</w:t>
      </w:r>
      <w:r>
        <w:rPr>
          <w:szCs w:val="24"/>
          <w:rtl/>
        </w:rPr>
        <w:t xml:space="preserve"> ניסיון של לפחות 10 שנים בייעוץ כלכלי </w:t>
      </w:r>
      <w:r>
        <w:rPr>
          <w:rFonts w:hint="eastAsia"/>
          <w:szCs w:val="24"/>
          <w:rtl/>
        </w:rPr>
        <w:t>והכנת</w:t>
      </w:r>
      <w:r>
        <w:rPr>
          <w:szCs w:val="24"/>
          <w:rtl/>
        </w:rPr>
        <w:t xml:space="preserve"> מודלים כלכליים </w:t>
      </w:r>
      <w:r>
        <w:rPr>
          <w:rFonts w:hint="eastAsia"/>
          <w:szCs w:val="24"/>
          <w:rtl/>
        </w:rPr>
        <w:t>ללקוחות</w:t>
      </w:r>
      <w:r>
        <w:rPr>
          <w:szCs w:val="24"/>
          <w:rtl/>
        </w:rPr>
        <w:t xml:space="preserve"> </w:t>
      </w:r>
      <w:r>
        <w:rPr>
          <w:rFonts w:hint="eastAsia"/>
          <w:szCs w:val="24"/>
          <w:rtl/>
        </w:rPr>
        <w:t>ציבוריים</w:t>
      </w:r>
      <w:r>
        <w:rPr>
          <w:rFonts w:hint="cs"/>
          <w:szCs w:val="24"/>
          <w:rtl/>
        </w:rPr>
        <w:t xml:space="preserve"> </w:t>
      </w:r>
      <w:r>
        <w:rPr>
          <w:rFonts w:hint="eastAsia"/>
          <w:szCs w:val="24"/>
          <w:rtl/>
        </w:rPr>
        <w:t>ו</w:t>
      </w:r>
      <w:r>
        <w:rPr>
          <w:szCs w:val="24"/>
          <w:rtl/>
        </w:rPr>
        <w:t xml:space="preserve">/או </w:t>
      </w:r>
      <w:r>
        <w:rPr>
          <w:rFonts w:hint="eastAsia"/>
          <w:szCs w:val="24"/>
          <w:rtl/>
        </w:rPr>
        <w:t>ממשלתיים</w:t>
      </w:r>
      <w:r>
        <w:rPr>
          <w:szCs w:val="24"/>
          <w:rtl/>
        </w:rPr>
        <w:t xml:space="preserve"> </w:t>
      </w:r>
      <w:r>
        <w:rPr>
          <w:rFonts w:hint="eastAsia"/>
          <w:szCs w:val="24"/>
          <w:rtl/>
        </w:rPr>
        <w:t>וכן</w:t>
      </w:r>
      <w:r>
        <w:rPr>
          <w:szCs w:val="24"/>
          <w:rtl/>
        </w:rPr>
        <w:t xml:space="preserve"> </w:t>
      </w:r>
      <w:r>
        <w:rPr>
          <w:rFonts w:hint="eastAsia"/>
          <w:szCs w:val="24"/>
          <w:rtl/>
        </w:rPr>
        <w:t>בעל</w:t>
      </w:r>
      <w:r>
        <w:rPr>
          <w:szCs w:val="24"/>
          <w:rtl/>
        </w:rPr>
        <w:t xml:space="preserve"> </w:t>
      </w:r>
      <w:r>
        <w:rPr>
          <w:rFonts w:hint="eastAsia"/>
          <w:szCs w:val="24"/>
          <w:rtl/>
        </w:rPr>
        <w:t>ניסיון</w:t>
      </w:r>
      <w:r>
        <w:rPr>
          <w:szCs w:val="24"/>
          <w:rtl/>
        </w:rPr>
        <w:t xml:space="preserve"> </w:t>
      </w:r>
      <w:r>
        <w:rPr>
          <w:rFonts w:hint="eastAsia"/>
          <w:szCs w:val="24"/>
          <w:rtl/>
        </w:rPr>
        <w:t>של</w:t>
      </w:r>
      <w:r>
        <w:rPr>
          <w:szCs w:val="24"/>
          <w:rtl/>
        </w:rPr>
        <w:t xml:space="preserve"> 3 </w:t>
      </w:r>
      <w:r>
        <w:rPr>
          <w:rFonts w:hint="eastAsia"/>
          <w:szCs w:val="24"/>
          <w:rtl/>
        </w:rPr>
        <w:t>שנים</w:t>
      </w:r>
      <w:r>
        <w:rPr>
          <w:szCs w:val="24"/>
          <w:rtl/>
        </w:rPr>
        <w:t xml:space="preserve"> </w:t>
      </w:r>
      <w:r>
        <w:rPr>
          <w:rFonts w:hint="eastAsia"/>
          <w:szCs w:val="24"/>
          <w:rtl/>
        </w:rPr>
        <w:t>לפחות</w:t>
      </w:r>
      <w:r>
        <w:rPr>
          <w:szCs w:val="24"/>
          <w:rtl/>
        </w:rPr>
        <w:t xml:space="preserve"> </w:t>
      </w:r>
      <w:r>
        <w:rPr>
          <w:rFonts w:hint="eastAsia"/>
          <w:szCs w:val="24"/>
          <w:rtl/>
        </w:rPr>
        <w:t>בתחום</w:t>
      </w:r>
      <w:r>
        <w:rPr>
          <w:szCs w:val="24"/>
          <w:rtl/>
        </w:rPr>
        <w:t xml:space="preserve"> </w:t>
      </w:r>
      <w:r>
        <w:rPr>
          <w:rFonts w:hint="eastAsia"/>
          <w:szCs w:val="24"/>
          <w:rtl/>
        </w:rPr>
        <w:t>הגז</w:t>
      </w:r>
      <w:r>
        <w:rPr>
          <w:szCs w:val="24"/>
          <w:rtl/>
        </w:rPr>
        <w:t xml:space="preserve"> </w:t>
      </w:r>
      <w:r>
        <w:rPr>
          <w:rFonts w:hint="eastAsia"/>
          <w:szCs w:val="24"/>
          <w:rtl/>
        </w:rPr>
        <w:t>הטבעי</w:t>
      </w:r>
      <w:r>
        <w:rPr>
          <w:szCs w:val="24"/>
          <w:rtl/>
        </w:rPr>
        <w:t xml:space="preserve">. </w:t>
      </w:r>
      <w:r>
        <w:rPr>
          <w:rFonts w:hint="cs"/>
          <w:szCs w:val="24"/>
          <w:rtl/>
        </w:rPr>
        <w:t xml:space="preserve"> </w:t>
      </w:r>
    </w:p>
    <w:p w:rsidR="005E544C" w:rsidRPr="006B52A9" w:rsidRDefault="005E544C" w:rsidP="005E544C">
      <w:pPr>
        <w:pStyle w:val="ae"/>
        <w:numPr>
          <w:ilvl w:val="1"/>
          <w:numId w:val="8"/>
        </w:numPr>
        <w:ind w:left="360"/>
        <w:contextualSpacing w:val="0"/>
        <w:jc w:val="both"/>
        <w:rPr>
          <w:b/>
          <w:bCs/>
          <w:szCs w:val="24"/>
        </w:rPr>
      </w:pPr>
      <w:r w:rsidRPr="006B52A9">
        <w:rPr>
          <w:rFonts w:hint="eastAsia"/>
          <w:b/>
          <w:bCs/>
          <w:szCs w:val="24"/>
          <w:rtl/>
        </w:rPr>
        <w:t>שני</w:t>
      </w:r>
      <w:r w:rsidRPr="006B52A9">
        <w:rPr>
          <w:b/>
          <w:bCs/>
          <w:szCs w:val="24"/>
          <w:rtl/>
        </w:rPr>
        <w:t xml:space="preserve"> חברי</w:t>
      </w:r>
      <w:r w:rsidRPr="006B52A9">
        <w:rPr>
          <w:rFonts w:hint="cs"/>
          <w:b/>
          <w:bCs/>
          <w:szCs w:val="24"/>
          <w:rtl/>
        </w:rPr>
        <w:t xml:space="preserve"> </w:t>
      </w:r>
      <w:r w:rsidRPr="006B52A9">
        <w:rPr>
          <w:b/>
          <w:bCs/>
          <w:szCs w:val="24"/>
          <w:rtl/>
        </w:rPr>
        <w:t>צוות נוספים נדרשים להיות</w:t>
      </w:r>
      <w:r w:rsidRPr="006B52A9">
        <w:rPr>
          <w:rFonts w:hint="cs"/>
          <w:b/>
          <w:bCs/>
          <w:szCs w:val="24"/>
          <w:rtl/>
        </w:rPr>
        <w:t>:</w:t>
      </w:r>
    </w:p>
    <w:p w:rsidR="005E544C" w:rsidRDefault="005E544C" w:rsidP="005E544C">
      <w:pPr>
        <w:pStyle w:val="ae"/>
        <w:numPr>
          <w:ilvl w:val="0"/>
          <w:numId w:val="9"/>
        </w:numPr>
        <w:ind w:left="720"/>
        <w:contextualSpacing w:val="0"/>
        <w:jc w:val="both"/>
        <w:rPr>
          <w:szCs w:val="24"/>
        </w:rPr>
      </w:pPr>
      <w:r w:rsidRPr="00823891">
        <w:rPr>
          <w:rFonts w:hint="cs"/>
          <w:b/>
          <w:bCs/>
          <w:szCs w:val="24"/>
          <w:u w:val="single"/>
          <w:rtl/>
        </w:rPr>
        <w:t>כלכלן</w:t>
      </w:r>
      <w:r>
        <w:rPr>
          <w:rFonts w:hint="cs"/>
          <w:szCs w:val="24"/>
          <w:rtl/>
        </w:rPr>
        <w:t xml:space="preserve"> - </w:t>
      </w:r>
      <w:r w:rsidRPr="00B97CC8">
        <w:rPr>
          <w:rFonts w:hint="cs"/>
          <w:szCs w:val="24"/>
          <w:rtl/>
        </w:rPr>
        <w:t xml:space="preserve">איש צוות אחד </w:t>
      </w:r>
      <w:r w:rsidRPr="00B97CC8">
        <w:rPr>
          <w:szCs w:val="24"/>
          <w:rtl/>
        </w:rPr>
        <w:t xml:space="preserve">בעל ההשכלה </w:t>
      </w:r>
      <w:r w:rsidRPr="00B97CC8">
        <w:rPr>
          <w:rFonts w:hint="eastAsia"/>
          <w:szCs w:val="24"/>
          <w:rtl/>
        </w:rPr>
        <w:t>האמורה</w:t>
      </w:r>
      <w:r>
        <w:rPr>
          <w:rFonts w:hint="cs"/>
          <w:szCs w:val="24"/>
          <w:rtl/>
        </w:rPr>
        <w:t xml:space="preserve"> </w:t>
      </w:r>
      <w:r w:rsidRPr="00B97CC8">
        <w:rPr>
          <w:rFonts w:hint="cs"/>
          <w:szCs w:val="24"/>
          <w:rtl/>
        </w:rPr>
        <w:t xml:space="preserve">בס"ק א' </w:t>
      </w:r>
      <w:r>
        <w:rPr>
          <w:rFonts w:hint="cs"/>
          <w:szCs w:val="24"/>
          <w:rtl/>
        </w:rPr>
        <w:t xml:space="preserve">בעל ניסיון של 5 שנים לפחות בייעוץ כלכלי. </w:t>
      </w:r>
    </w:p>
    <w:p w:rsidR="005E544C" w:rsidRPr="00005B36" w:rsidRDefault="005E544C" w:rsidP="005E544C">
      <w:pPr>
        <w:pStyle w:val="ae"/>
        <w:numPr>
          <w:ilvl w:val="0"/>
          <w:numId w:val="9"/>
        </w:numPr>
        <w:ind w:left="720"/>
        <w:contextualSpacing w:val="0"/>
        <w:jc w:val="both"/>
        <w:rPr>
          <w:szCs w:val="24"/>
          <w:rtl/>
        </w:rPr>
      </w:pPr>
      <w:r w:rsidRPr="00005B36">
        <w:rPr>
          <w:rFonts w:hint="eastAsia"/>
          <w:b/>
          <w:bCs/>
          <w:szCs w:val="24"/>
          <w:rtl/>
        </w:rPr>
        <w:t>מהנדס</w:t>
      </w:r>
      <w:r w:rsidRPr="00005B36">
        <w:rPr>
          <w:b/>
          <w:bCs/>
          <w:szCs w:val="24"/>
          <w:rtl/>
        </w:rPr>
        <w:t xml:space="preserve"> -</w:t>
      </w:r>
      <w:r w:rsidRPr="00005B36">
        <w:rPr>
          <w:szCs w:val="24"/>
          <w:u w:val="single"/>
          <w:rtl/>
        </w:rPr>
        <w:t xml:space="preserve"> </w:t>
      </w:r>
      <w:r w:rsidRPr="00005B36">
        <w:rPr>
          <w:rFonts w:hint="eastAsia"/>
          <w:szCs w:val="24"/>
          <w:u w:val="single"/>
          <w:rtl/>
        </w:rPr>
        <w:t>איש</w:t>
      </w:r>
      <w:r w:rsidRPr="00005B36">
        <w:rPr>
          <w:szCs w:val="24"/>
          <w:u w:val="single"/>
          <w:rtl/>
        </w:rPr>
        <w:t xml:space="preserve"> </w:t>
      </w:r>
      <w:r w:rsidRPr="00005B36">
        <w:rPr>
          <w:rFonts w:hint="eastAsia"/>
          <w:szCs w:val="24"/>
          <w:u w:val="single"/>
          <w:rtl/>
        </w:rPr>
        <w:t>צוות</w:t>
      </w:r>
      <w:r w:rsidRPr="00005B36">
        <w:rPr>
          <w:szCs w:val="24"/>
          <w:u w:val="single"/>
          <w:rtl/>
        </w:rPr>
        <w:t xml:space="preserve"> </w:t>
      </w:r>
      <w:r w:rsidRPr="00005B36">
        <w:rPr>
          <w:rFonts w:hint="eastAsia"/>
          <w:szCs w:val="24"/>
          <w:u w:val="single"/>
          <w:rtl/>
        </w:rPr>
        <w:t>שני</w:t>
      </w:r>
      <w:r w:rsidRPr="00005B36">
        <w:rPr>
          <w:szCs w:val="24"/>
          <w:u w:val="single"/>
          <w:rtl/>
        </w:rPr>
        <w:t xml:space="preserve"> </w:t>
      </w:r>
      <w:r w:rsidRPr="00005B36">
        <w:rPr>
          <w:rFonts w:hint="eastAsia"/>
          <w:szCs w:val="24"/>
          <w:u w:val="single"/>
          <w:rtl/>
        </w:rPr>
        <w:t>בעל</w:t>
      </w:r>
      <w:r w:rsidRPr="00005B36">
        <w:rPr>
          <w:szCs w:val="24"/>
          <w:u w:val="single"/>
          <w:rtl/>
        </w:rPr>
        <w:t xml:space="preserve"> </w:t>
      </w:r>
      <w:r w:rsidRPr="00005B36">
        <w:rPr>
          <w:rFonts w:hint="eastAsia"/>
          <w:szCs w:val="24"/>
          <w:u w:val="single"/>
          <w:rtl/>
        </w:rPr>
        <w:t>תואר</w:t>
      </w:r>
      <w:r w:rsidRPr="00005B36">
        <w:rPr>
          <w:szCs w:val="24"/>
          <w:u w:val="single"/>
          <w:rtl/>
        </w:rPr>
        <w:t xml:space="preserve"> </w:t>
      </w:r>
      <w:r w:rsidRPr="00005B36">
        <w:rPr>
          <w:rFonts w:hint="eastAsia"/>
          <w:szCs w:val="24"/>
          <w:u w:val="single"/>
          <w:rtl/>
        </w:rPr>
        <w:t>בהנדסה</w:t>
      </w:r>
      <w:r w:rsidRPr="00005B36">
        <w:rPr>
          <w:szCs w:val="24"/>
          <w:u w:val="single"/>
          <w:rtl/>
        </w:rPr>
        <w:t xml:space="preserve"> בעל ניסיון של 10 שנים לפחות בתחום </w:t>
      </w:r>
      <w:r w:rsidRPr="00005B36">
        <w:rPr>
          <w:rFonts w:hint="eastAsia"/>
          <w:szCs w:val="24"/>
          <w:u w:val="single"/>
          <w:rtl/>
        </w:rPr>
        <w:t>הנדסת</w:t>
      </w:r>
      <w:r w:rsidRPr="00005B36">
        <w:rPr>
          <w:szCs w:val="24"/>
          <w:u w:val="single"/>
          <w:rtl/>
        </w:rPr>
        <w:t xml:space="preserve"> גז או נפט ובעל </w:t>
      </w:r>
      <w:r w:rsidRPr="00005B36">
        <w:rPr>
          <w:rFonts w:hint="eastAsia"/>
          <w:szCs w:val="24"/>
          <w:u w:val="single"/>
          <w:rtl/>
        </w:rPr>
        <w:t>ניסיון</w:t>
      </w:r>
      <w:r w:rsidRPr="00005B36">
        <w:rPr>
          <w:szCs w:val="24"/>
          <w:u w:val="single"/>
          <w:rtl/>
        </w:rPr>
        <w:t xml:space="preserve"> של 3 שנים לפחות בתחומי הגז הטבעי.</w:t>
      </w:r>
      <w:r w:rsidRPr="00005B36">
        <w:rPr>
          <w:rFonts w:hint="cs"/>
          <w:szCs w:val="24"/>
          <w:rtl/>
        </w:rPr>
        <w:t xml:space="preserve"> המציע רשאי להעסיק את המהנדס כקבלן משנה.</w:t>
      </w:r>
    </w:p>
    <w:p w:rsidR="005E544C" w:rsidRDefault="005E544C" w:rsidP="005E544C">
      <w:pPr>
        <w:jc w:val="both"/>
        <w:rPr>
          <w:b/>
          <w:bCs/>
          <w:szCs w:val="24"/>
        </w:rPr>
      </w:pPr>
      <w:r w:rsidRPr="0076019F">
        <w:rPr>
          <w:rFonts w:hint="cs"/>
          <w:b/>
          <w:bCs/>
          <w:szCs w:val="24"/>
          <w:rtl/>
        </w:rPr>
        <w:t xml:space="preserve">ג. </w:t>
      </w:r>
      <w:r w:rsidRPr="0076019F">
        <w:rPr>
          <w:rFonts w:hint="eastAsia"/>
          <w:b/>
          <w:bCs/>
          <w:szCs w:val="24"/>
          <w:rtl/>
        </w:rPr>
        <w:t>ניסיון</w:t>
      </w:r>
      <w:r w:rsidRPr="0076019F">
        <w:rPr>
          <w:b/>
          <w:bCs/>
          <w:szCs w:val="24"/>
          <w:rtl/>
        </w:rPr>
        <w:t>:</w:t>
      </w:r>
    </w:p>
    <w:p w:rsidR="005E544C" w:rsidRDefault="005E544C" w:rsidP="005E544C">
      <w:pPr>
        <w:pStyle w:val="ae"/>
        <w:ind w:left="158"/>
        <w:rPr>
          <w:szCs w:val="24"/>
          <w:rtl/>
        </w:rPr>
      </w:pPr>
      <w:r>
        <w:rPr>
          <w:rFonts w:hint="cs"/>
          <w:szCs w:val="24"/>
          <w:rtl/>
        </w:rPr>
        <w:t xml:space="preserve">על המציע להציג רשימה של מכרזים שהכין או ליווה עבור גוף ממשלתי או ציבורי אחר בהיקף של לא פחות מ-1 מלש"ח כל מכרז במשך 5 השנים האחרונות. </w:t>
      </w:r>
    </w:p>
    <w:p w:rsidR="005E544C" w:rsidRDefault="005E544C" w:rsidP="005E544C">
      <w:pPr>
        <w:pStyle w:val="ae"/>
        <w:ind w:left="0"/>
        <w:rPr>
          <w:szCs w:val="24"/>
        </w:rPr>
      </w:pPr>
    </w:p>
    <w:p w:rsidR="005E544C" w:rsidRPr="00CF2878" w:rsidRDefault="005E544C" w:rsidP="005E544C">
      <w:pPr>
        <w:ind w:left="14"/>
        <w:jc w:val="both"/>
        <w:rPr>
          <w:b/>
          <w:bCs/>
          <w:szCs w:val="24"/>
          <w:u w:val="single"/>
          <w:rtl/>
        </w:rPr>
      </w:pPr>
      <w:r w:rsidRPr="00CF2878">
        <w:rPr>
          <w:rFonts w:hint="eastAsia"/>
          <w:b/>
          <w:bCs/>
          <w:szCs w:val="24"/>
          <w:u w:val="single"/>
          <w:rtl/>
        </w:rPr>
        <w:t>אי</w:t>
      </w:r>
      <w:r w:rsidRPr="00CF2878">
        <w:rPr>
          <w:b/>
          <w:bCs/>
          <w:szCs w:val="24"/>
          <w:u w:val="single"/>
          <w:rtl/>
        </w:rPr>
        <w:t xml:space="preserve"> </w:t>
      </w:r>
      <w:r w:rsidRPr="00CF2878">
        <w:rPr>
          <w:rFonts w:hint="eastAsia"/>
          <w:b/>
          <w:bCs/>
          <w:szCs w:val="24"/>
          <w:u w:val="single"/>
          <w:rtl/>
        </w:rPr>
        <w:t>עמידה</w:t>
      </w:r>
      <w:r w:rsidRPr="00CF2878">
        <w:rPr>
          <w:b/>
          <w:bCs/>
          <w:szCs w:val="24"/>
          <w:u w:val="single"/>
          <w:rtl/>
        </w:rPr>
        <w:t xml:space="preserve"> </w:t>
      </w:r>
      <w:r w:rsidRPr="00CF2878">
        <w:rPr>
          <w:rFonts w:hint="eastAsia"/>
          <w:b/>
          <w:bCs/>
          <w:szCs w:val="24"/>
          <w:u w:val="single"/>
          <w:rtl/>
        </w:rPr>
        <w:t>באחד</w:t>
      </w:r>
      <w:r w:rsidRPr="00CF2878">
        <w:rPr>
          <w:b/>
          <w:bCs/>
          <w:szCs w:val="24"/>
          <w:u w:val="single"/>
          <w:rtl/>
        </w:rPr>
        <w:t xml:space="preserve"> </w:t>
      </w:r>
      <w:r w:rsidRPr="00CF2878">
        <w:rPr>
          <w:rFonts w:hint="eastAsia"/>
          <w:b/>
          <w:bCs/>
          <w:szCs w:val="24"/>
          <w:u w:val="single"/>
          <w:rtl/>
        </w:rPr>
        <w:t>או</w:t>
      </w:r>
      <w:r w:rsidRPr="00CF2878">
        <w:rPr>
          <w:b/>
          <w:bCs/>
          <w:szCs w:val="24"/>
          <w:u w:val="single"/>
          <w:rtl/>
        </w:rPr>
        <w:t xml:space="preserve"> </w:t>
      </w:r>
      <w:r w:rsidRPr="00CF2878">
        <w:rPr>
          <w:rFonts w:hint="eastAsia"/>
          <w:b/>
          <w:bCs/>
          <w:szCs w:val="24"/>
          <w:u w:val="single"/>
          <w:rtl/>
        </w:rPr>
        <w:t>יותר</w:t>
      </w:r>
      <w:r w:rsidRPr="00CF2878">
        <w:rPr>
          <w:b/>
          <w:bCs/>
          <w:szCs w:val="24"/>
          <w:u w:val="single"/>
          <w:rtl/>
        </w:rPr>
        <w:t xml:space="preserve"> </w:t>
      </w:r>
      <w:r w:rsidRPr="00CF2878">
        <w:rPr>
          <w:rFonts w:hint="eastAsia"/>
          <w:b/>
          <w:bCs/>
          <w:szCs w:val="24"/>
          <w:u w:val="single"/>
          <w:rtl/>
        </w:rPr>
        <w:t>מתנאי</w:t>
      </w:r>
      <w:r w:rsidRPr="00CF2878">
        <w:rPr>
          <w:b/>
          <w:bCs/>
          <w:szCs w:val="24"/>
          <w:u w:val="single"/>
          <w:rtl/>
        </w:rPr>
        <w:t xml:space="preserve"> </w:t>
      </w:r>
      <w:r w:rsidRPr="00CF2878">
        <w:rPr>
          <w:rFonts w:hint="eastAsia"/>
          <w:b/>
          <w:bCs/>
          <w:szCs w:val="24"/>
          <w:u w:val="single"/>
          <w:rtl/>
        </w:rPr>
        <w:t>הסף</w:t>
      </w:r>
      <w:r w:rsidRPr="00CF2878">
        <w:rPr>
          <w:b/>
          <w:bCs/>
          <w:szCs w:val="24"/>
          <w:u w:val="single"/>
          <w:rtl/>
        </w:rPr>
        <w:t xml:space="preserve"> </w:t>
      </w:r>
      <w:r w:rsidRPr="00CF2878">
        <w:rPr>
          <w:rFonts w:hint="eastAsia"/>
          <w:b/>
          <w:bCs/>
          <w:szCs w:val="24"/>
          <w:u w:val="single"/>
          <w:rtl/>
        </w:rPr>
        <w:t>תביא</w:t>
      </w:r>
      <w:r w:rsidRPr="00CF2878">
        <w:rPr>
          <w:b/>
          <w:bCs/>
          <w:szCs w:val="24"/>
          <w:u w:val="single"/>
          <w:rtl/>
        </w:rPr>
        <w:t xml:space="preserve"> </w:t>
      </w:r>
      <w:r w:rsidRPr="00CF2878">
        <w:rPr>
          <w:rFonts w:hint="eastAsia"/>
          <w:b/>
          <w:bCs/>
          <w:szCs w:val="24"/>
          <w:u w:val="single"/>
          <w:rtl/>
        </w:rPr>
        <w:t>לפסילת</w:t>
      </w:r>
      <w:r w:rsidRPr="00CF2878">
        <w:rPr>
          <w:b/>
          <w:bCs/>
          <w:szCs w:val="24"/>
          <w:u w:val="single"/>
          <w:rtl/>
        </w:rPr>
        <w:t xml:space="preserve"> </w:t>
      </w:r>
      <w:r w:rsidRPr="00CF2878">
        <w:rPr>
          <w:rFonts w:hint="eastAsia"/>
          <w:b/>
          <w:bCs/>
          <w:szCs w:val="24"/>
          <w:u w:val="single"/>
          <w:rtl/>
        </w:rPr>
        <w:t>ההצעה</w:t>
      </w:r>
      <w:r w:rsidRPr="00CF2878">
        <w:rPr>
          <w:b/>
          <w:bCs/>
          <w:szCs w:val="24"/>
          <w:u w:val="single"/>
          <w:rtl/>
        </w:rPr>
        <w:t>.</w:t>
      </w:r>
    </w:p>
    <w:p w:rsidR="005E544C" w:rsidRPr="00C147FC" w:rsidRDefault="005E544C" w:rsidP="005E544C">
      <w:pPr>
        <w:pStyle w:val="StyleBefore045Hanging053Linespacing15lines"/>
        <w:tabs>
          <w:tab w:val="clear" w:pos="1522"/>
        </w:tabs>
        <w:ind w:left="734" w:firstLine="0"/>
        <w:rPr>
          <w:rFonts w:cs="David"/>
          <w:sz w:val="22"/>
          <w:rtl/>
          <w:lang w:eastAsia="he-IL"/>
        </w:rPr>
      </w:pPr>
    </w:p>
    <w:p w:rsidR="005E544C" w:rsidRDefault="005E544C" w:rsidP="005E544C">
      <w:pPr>
        <w:tabs>
          <w:tab w:val="left" w:pos="8312"/>
        </w:tabs>
        <w:spacing w:line="276" w:lineRule="auto"/>
        <w:jc w:val="both"/>
        <w:rPr>
          <w:szCs w:val="24"/>
          <w:rtl/>
        </w:rPr>
      </w:pPr>
      <w:r>
        <w:rPr>
          <w:rFonts w:hint="cs"/>
          <w:b/>
          <w:bCs/>
          <w:szCs w:val="24"/>
          <w:u w:val="single"/>
          <w:rtl/>
        </w:rPr>
        <w:t>כללי</w:t>
      </w:r>
    </w:p>
    <w:p w:rsidR="005E544C" w:rsidRDefault="005E544C" w:rsidP="005E544C">
      <w:pPr>
        <w:pStyle w:val="ae"/>
        <w:numPr>
          <w:ilvl w:val="0"/>
          <w:numId w:val="5"/>
        </w:numPr>
        <w:spacing w:line="340" w:lineRule="exact"/>
        <w:jc w:val="both"/>
        <w:rPr>
          <w:szCs w:val="24"/>
          <w:u w:val="single"/>
        </w:rPr>
      </w:pPr>
      <w:r w:rsidRPr="003C494F">
        <w:rPr>
          <w:rFonts w:hint="cs"/>
          <w:szCs w:val="24"/>
          <w:rtl/>
        </w:rPr>
        <w:t xml:space="preserve">תקופת ההסכם תהיה לתקופה של </w:t>
      </w:r>
      <w:r>
        <w:rPr>
          <w:rFonts w:hint="cs"/>
          <w:szCs w:val="24"/>
          <w:rtl/>
        </w:rPr>
        <w:t>12 חודשים</w:t>
      </w:r>
      <w:r w:rsidRPr="003C494F">
        <w:rPr>
          <w:rFonts w:hint="cs"/>
          <w:szCs w:val="24"/>
          <w:rtl/>
        </w:rPr>
        <w:t xml:space="preserve">, </w:t>
      </w:r>
      <w:r>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לתקופות נוספות של 12 חודשים  כל אחת ובלבד שסך כל התקופות לא תעלנה על 36 חודשים. </w:t>
      </w:r>
    </w:p>
    <w:p w:rsidR="005E544C" w:rsidRPr="009610F4" w:rsidRDefault="005E544C" w:rsidP="005E544C">
      <w:pPr>
        <w:numPr>
          <w:ilvl w:val="0"/>
          <w:numId w:val="5"/>
        </w:numPr>
        <w:spacing w:line="276" w:lineRule="auto"/>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2" w:history="1">
        <w:r w:rsidRPr="009610F4">
          <w:rPr>
            <w:rStyle w:val="Hyperlink"/>
            <w:szCs w:val="24"/>
          </w:rPr>
          <w:t>www.mni.gov.il</w:t>
        </w:r>
      </w:hyperlink>
      <w:r w:rsidRPr="009610F4">
        <w:rPr>
          <w:szCs w:val="24"/>
        </w:rPr>
        <w:t xml:space="preserve"> </w:t>
      </w:r>
      <w:r w:rsidRPr="009610F4">
        <w:rPr>
          <w:rFonts w:hint="cs"/>
          <w:szCs w:val="24"/>
          <w:rtl/>
        </w:rPr>
        <w:t xml:space="preserve"> </w:t>
      </w:r>
    </w:p>
    <w:p w:rsidR="005E544C" w:rsidRPr="00213C66" w:rsidRDefault="005E544C" w:rsidP="005E544C">
      <w:pPr>
        <w:pStyle w:val="ae"/>
        <w:numPr>
          <w:ilvl w:val="0"/>
          <w:numId w:val="5"/>
        </w:numPr>
        <w:jc w:val="both"/>
        <w:rPr>
          <w:b/>
          <w:bCs/>
          <w:szCs w:val="24"/>
        </w:rPr>
      </w:pPr>
      <w:r w:rsidRPr="00213C66">
        <w:rPr>
          <w:rFonts w:hint="cs"/>
          <w:szCs w:val="24"/>
          <w:rtl/>
        </w:rPr>
        <w:t xml:space="preserve">את מעטפת המכרז יש להכניס לתיבת המכרזים, הנמצאת במשרד התשתיות הלאומיות, רח' יפו 216, ירושלים, בקומה 7 לא יאוחר מיום  </w:t>
      </w:r>
      <w:r>
        <w:rPr>
          <w:rFonts w:hint="cs"/>
          <w:b/>
          <w:bCs/>
          <w:szCs w:val="24"/>
          <w:u w:val="single"/>
          <w:rtl/>
        </w:rPr>
        <w:t xml:space="preserve">15.12.2011 </w:t>
      </w:r>
      <w:r w:rsidRPr="00213C66">
        <w:rPr>
          <w:rFonts w:hint="cs"/>
          <w:b/>
          <w:bCs/>
          <w:szCs w:val="24"/>
          <w:u w:val="single"/>
          <w:rtl/>
        </w:rPr>
        <w:t>שעה 1</w:t>
      </w:r>
      <w:r>
        <w:rPr>
          <w:rFonts w:hint="cs"/>
          <w:b/>
          <w:bCs/>
          <w:szCs w:val="24"/>
          <w:u w:val="single"/>
          <w:rtl/>
        </w:rPr>
        <w:t>3</w:t>
      </w:r>
      <w:r w:rsidRPr="00213C66">
        <w:rPr>
          <w:rFonts w:hint="cs"/>
          <w:b/>
          <w:bCs/>
          <w:szCs w:val="24"/>
          <w:u w:val="single"/>
          <w:rtl/>
        </w:rPr>
        <w:t>:00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5E544C" w:rsidRPr="00B31FBC" w:rsidRDefault="005E544C" w:rsidP="005E544C">
      <w:pPr>
        <w:jc w:val="both"/>
        <w:rPr>
          <w:szCs w:val="24"/>
        </w:rPr>
      </w:pPr>
    </w:p>
    <w:p w:rsidR="005E544C" w:rsidRDefault="005E544C" w:rsidP="005E544C">
      <w:pPr>
        <w:numPr>
          <w:ilvl w:val="0"/>
          <w:numId w:val="5"/>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5E544C" w:rsidRDefault="005E544C" w:rsidP="005E544C">
      <w:pPr>
        <w:tabs>
          <w:tab w:val="num" w:pos="1429"/>
        </w:tabs>
        <w:jc w:val="both"/>
        <w:rPr>
          <w:szCs w:val="24"/>
        </w:rPr>
      </w:pPr>
    </w:p>
    <w:p w:rsidR="005E544C" w:rsidRPr="00DE0753" w:rsidRDefault="005E544C" w:rsidP="005E544C">
      <w:pPr>
        <w:numPr>
          <w:ilvl w:val="0"/>
          <w:numId w:val="5"/>
        </w:numPr>
        <w:ind w:left="357"/>
        <w:jc w:val="both"/>
        <w:rPr>
          <w:szCs w:val="24"/>
          <w:rtl/>
        </w:rPr>
      </w:pPr>
      <w:r w:rsidRPr="0076273B">
        <w:rPr>
          <w:rFonts w:hint="cs"/>
          <w:b/>
          <w:bCs/>
          <w:szCs w:val="24"/>
          <w:u w:val="single"/>
          <w:rtl/>
        </w:rPr>
        <w:lastRenderedPageBreak/>
        <w:t>שאלות והבהרות</w:t>
      </w:r>
    </w:p>
    <w:p w:rsidR="005E544C" w:rsidRPr="00412380" w:rsidRDefault="005E544C" w:rsidP="005E544C">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Pr>
          <w:rFonts w:hint="cs"/>
          <w:b/>
          <w:bCs/>
          <w:szCs w:val="24"/>
          <w:u w:val="single"/>
          <w:rtl/>
        </w:rPr>
        <w:t xml:space="preserve">30.11.2011  </w:t>
      </w:r>
      <w:r w:rsidRPr="00A37665">
        <w:rPr>
          <w:rFonts w:hint="cs"/>
          <w:b/>
          <w:bCs/>
          <w:szCs w:val="24"/>
          <w:u w:val="single"/>
          <w:rtl/>
        </w:rPr>
        <w:t xml:space="preserve">שעה </w:t>
      </w:r>
      <w:r>
        <w:rPr>
          <w:rFonts w:hint="cs"/>
          <w:b/>
          <w:bCs/>
          <w:szCs w:val="24"/>
          <w:u w:val="single"/>
          <w:rtl/>
        </w:rPr>
        <w:t>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 xml:space="preserve">02. התשובות יפורסמו באתר האינטרנט של המשרד בכתובת </w:t>
      </w:r>
      <w:hyperlink r:id="rId13" w:history="1">
        <w:r w:rsidRPr="00DD5E96">
          <w:rPr>
            <w:rStyle w:val="Hyperlink"/>
            <w:szCs w:val="24"/>
          </w:rPr>
          <w:t>www.mni.gov.il</w:t>
        </w:r>
      </w:hyperlink>
      <w:r w:rsidRPr="00DD5E96">
        <w:rPr>
          <w:rFonts w:hint="cs"/>
          <w:szCs w:val="24"/>
          <w:rtl/>
        </w:rPr>
        <w:t xml:space="preserve"> </w:t>
      </w:r>
      <w:r>
        <w:rPr>
          <w:rFonts w:hint="cs"/>
          <w:szCs w:val="24"/>
          <w:rtl/>
        </w:rPr>
        <w:t xml:space="preserve">עד ליום </w:t>
      </w:r>
      <w:r>
        <w:rPr>
          <w:rFonts w:hint="cs"/>
          <w:b/>
          <w:bCs/>
          <w:szCs w:val="24"/>
          <w:u w:val="single"/>
          <w:rtl/>
        </w:rPr>
        <w:t>8.12.2011</w:t>
      </w:r>
    </w:p>
    <w:p w:rsidR="005E544C" w:rsidRDefault="005E544C" w:rsidP="005E544C">
      <w:pPr>
        <w:numPr>
          <w:ilvl w:val="12"/>
          <w:numId w:val="0"/>
        </w:numPr>
        <w:ind w:left="708" w:hanging="708"/>
        <w:jc w:val="both"/>
        <w:rPr>
          <w:szCs w:val="24"/>
          <w:rtl/>
        </w:rPr>
      </w:pPr>
    </w:p>
    <w:p w:rsidR="005E544C" w:rsidRDefault="005E544C" w:rsidP="005E544C">
      <w:pPr>
        <w:numPr>
          <w:ilvl w:val="12"/>
          <w:numId w:val="0"/>
        </w:numPr>
        <w:ind w:left="708" w:hanging="708"/>
        <w:jc w:val="both"/>
        <w:rPr>
          <w:szCs w:val="24"/>
          <w:rtl/>
        </w:rPr>
      </w:pPr>
    </w:p>
    <w:p w:rsidR="005E544C" w:rsidRPr="0076273B" w:rsidRDefault="005E544C" w:rsidP="005E544C">
      <w:pPr>
        <w:tabs>
          <w:tab w:val="left" w:pos="6469"/>
          <w:tab w:val="center" w:pos="7178"/>
        </w:tabs>
        <w:jc w:val="both"/>
        <w:rPr>
          <w:szCs w:val="24"/>
          <w:rtl/>
        </w:rPr>
      </w:pPr>
      <w:r w:rsidRPr="0076273B">
        <w:rPr>
          <w:szCs w:val="24"/>
          <w:rtl/>
        </w:rPr>
        <w:tab/>
        <w:t>בברכה,</w:t>
      </w:r>
    </w:p>
    <w:p w:rsidR="005E544C" w:rsidRPr="00FE60B2" w:rsidRDefault="005E544C" w:rsidP="005E544C">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p w:rsidR="005E544C" w:rsidRPr="001B5EE4" w:rsidRDefault="005E544C" w:rsidP="005E544C">
      <w:pPr>
        <w:rPr>
          <w:szCs w:val="24"/>
          <w:rtl/>
        </w:rPr>
      </w:pPr>
    </w:p>
    <w:p w:rsidR="00F42907" w:rsidRDefault="00F42907" w:rsidP="008B766D">
      <w:pPr>
        <w:ind w:right="-426"/>
        <w:rPr>
          <w:b/>
          <w:bCs/>
          <w:sz w:val="26"/>
          <w:rtl/>
        </w:rPr>
      </w:pPr>
    </w:p>
    <w:p w:rsidR="006500F2" w:rsidRDefault="006500F2" w:rsidP="008B766D">
      <w:pPr>
        <w:ind w:right="-426"/>
        <w:rPr>
          <w:b/>
          <w:bCs/>
          <w:sz w:val="26"/>
          <w:rtl/>
        </w:rPr>
      </w:pPr>
    </w:p>
    <w:p w:rsidR="00F42907" w:rsidRDefault="00712673" w:rsidP="009F2EC3">
      <w:pPr>
        <w:pStyle w:val="2"/>
        <w:ind w:left="453" w:hanging="426"/>
        <w:jc w:val="left"/>
        <w:rPr>
          <w:rtl/>
        </w:rPr>
      </w:pPr>
      <w:r>
        <w:rPr>
          <w:rFonts w:hint="cs"/>
          <w:rtl/>
        </w:rPr>
        <w:br/>
      </w:r>
    </w:p>
    <w:sectPr w:rsidR="00F42907" w:rsidSect="00EA4FBF">
      <w:headerReference w:type="even" r:id="rId14"/>
      <w:headerReference w:type="default" r:id="rId15"/>
      <w:footerReference w:type="even"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5CF3" w:rsidRDefault="00755CF3">
      <w:r>
        <w:separator/>
      </w:r>
    </w:p>
  </w:endnote>
  <w:endnote w:type="continuationSeparator" w:id="1">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a"/>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placeholder>
          <w:docPart w:val="CA891F874DE5468690CED4B0A93BA29A"/>
        </w:placeholder>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5E544C">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5E544C">
          <w:rPr>
            <w:rFonts w:hint="cs"/>
            <w:rtl/>
          </w:rPr>
          <w:t>766</w:t>
        </w:r>
      </w:sdtContent>
    </w:sdt>
  </w:p>
  <w:p w:rsidR="00755CF3" w:rsidRPr="00581672" w:rsidRDefault="00755CF3"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5E544C">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524880">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5E544C">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5E544C">
          <w:rPr>
            <w:rFonts w:hint="cs"/>
            <w:rtl/>
          </w:rPr>
          <w:t>766</w:t>
        </w:r>
      </w:sdtContent>
    </w:sdt>
  </w:p>
  <w:p w:rsidR="00755CF3" w:rsidRPr="00FC5DE0" w:rsidRDefault="00755CF3" w:rsidP="00222968">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5E544C">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5CF3" w:rsidRDefault="00755CF3">
      <w:r>
        <w:separator/>
      </w:r>
    </w:p>
  </w:footnote>
  <w:footnote w:type="continuationSeparator" w:id="1">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DE3DF6">
    <w:pPr>
      <w:pStyle w:val="a6"/>
      <w:framePr w:wrap="around" w:vAnchor="text" w:hAnchor="margin" w:xAlign="center" w:y="1"/>
      <w:rPr>
        <w:rStyle w:val="a9"/>
        <w:rtl/>
      </w:rPr>
    </w:pPr>
    <w:r>
      <w:rPr>
        <w:rStyle w:val="a9"/>
        <w:rtl/>
      </w:rPr>
      <w:fldChar w:fldCharType="begin"/>
    </w:r>
    <w:r w:rsidR="00755CF3">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DE3DF6" w:rsidRPr="00D3749A">
          <w:rPr>
            <w:b/>
            <w:bCs/>
          </w:rPr>
          <w:fldChar w:fldCharType="begin"/>
        </w:r>
        <w:r w:rsidRPr="00D3749A">
          <w:rPr>
            <w:b/>
            <w:bCs/>
          </w:rPr>
          <w:instrText xml:space="preserve"> PAGE   \* MERGEFORMAT </w:instrText>
        </w:r>
        <w:r w:rsidR="00DE3DF6" w:rsidRPr="00D3749A">
          <w:rPr>
            <w:b/>
            <w:bCs/>
          </w:rPr>
          <w:fldChar w:fldCharType="separate"/>
        </w:r>
        <w:r w:rsidR="005C652E" w:rsidRPr="005C652E">
          <w:rPr>
            <w:rFonts w:cs="Calibri"/>
            <w:b/>
            <w:bCs/>
            <w:noProof/>
            <w:rtl/>
            <w:lang w:val="he-IL"/>
          </w:rPr>
          <w:t>2</w:t>
        </w:r>
        <w:r w:rsidR="00DE3DF6" w:rsidRPr="00D3749A">
          <w:rPr>
            <w:b/>
            <w:bCs/>
          </w:rPr>
          <w:fldChar w:fldCharType="end"/>
        </w:r>
        <w:r w:rsidRPr="00D3749A">
          <w:rPr>
            <w:rFonts w:hint="cs"/>
            <w:b/>
            <w:bCs/>
            <w:rtl/>
          </w:rPr>
          <w:t xml:space="preserve"> -</w:t>
        </w:r>
      </w:sdtContent>
    </w:sdt>
  </w:p>
  <w:p w:rsidR="00755CF3" w:rsidRPr="008B766D" w:rsidRDefault="00755CF3"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EA4FBF">
    <w:pPr>
      <w:pStyle w:val="a6"/>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55CF3" w:rsidRDefault="00755CF3" w:rsidP="00EA4FBF">
    <w:pPr>
      <w:pStyle w:val="a6"/>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34B68B8"/>
    <w:multiLevelType w:val="hybridMultilevel"/>
    <w:tmpl w:val="ACCC820C"/>
    <w:lvl w:ilvl="0" w:tplc="578047C8">
      <w:start w:val="1"/>
      <w:numFmt w:val="decimal"/>
      <w:lvlText w:val="%1."/>
      <w:lvlJc w:val="left"/>
      <w:pPr>
        <w:ind w:left="0" w:hanging="360"/>
      </w:pPr>
      <w:rPr>
        <w:color w:val="auto"/>
      </w:rPr>
    </w:lvl>
    <w:lvl w:ilvl="1" w:tplc="04090019">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13">
      <w:start w:val="1"/>
      <w:numFmt w:val="hebrew1"/>
      <w:lvlText w:val="%4."/>
      <w:lvlJc w:val="center"/>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3">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351E0EEE"/>
    <w:multiLevelType w:val="hybridMultilevel"/>
    <w:tmpl w:val="68FE57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7"/>
  </w:num>
  <w:num w:numId="2">
    <w:abstractNumId w:val="3"/>
  </w:num>
  <w:num w:numId="3">
    <w:abstractNumId w:val="0"/>
  </w:num>
  <w:num w:numId="4">
    <w:abstractNumId w:val="2"/>
  </w:num>
  <w:num w:numId="5">
    <w:abstractNumId w:val="5"/>
  </w:num>
  <w:num w:numId="6">
    <w:abstractNumId w:val="1"/>
  </w:num>
  <w:num w:numId="7">
    <w:abstractNumId w:val="6"/>
  </w:num>
  <w:num w:numId="8">
    <w:abstractNumId w:val="8"/>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9569"/>
  </w:hdrShapeDefaults>
  <w:footnotePr>
    <w:footnote w:id="0"/>
    <w:footnote w:id="1"/>
  </w:footnotePr>
  <w:endnotePr>
    <w:endnote w:id="0"/>
    <w:endnote w:id="1"/>
  </w:endnotePr>
  <w:compat/>
  <w:rsids>
    <w:rsidRoot w:val="00F42907"/>
    <w:rsid w:val="0000576F"/>
    <w:rsid w:val="00055768"/>
    <w:rsid w:val="00064800"/>
    <w:rsid w:val="000705A8"/>
    <w:rsid w:val="000744F2"/>
    <w:rsid w:val="00084894"/>
    <w:rsid w:val="0009042F"/>
    <w:rsid w:val="0009109A"/>
    <w:rsid w:val="000A474B"/>
    <w:rsid w:val="000C47C5"/>
    <w:rsid w:val="000F0C8E"/>
    <w:rsid w:val="00144716"/>
    <w:rsid w:val="001617C9"/>
    <w:rsid w:val="001858F8"/>
    <w:rsid w:val="001A0FEB"/>
    <w:rsid w:val="001B2F89"/>
    <w:rsid w:val="001E6F0E"/>
    <w:rsid w:val="00222968"/>
    <w:rsid w:val="00223E43"/>
    <w:rsid w:val="0022754A"/>
    <w:rsid w:val="002D3504"/>
    <w:rsid w:val="00311B81"/>
    <w:rsid w:val="00320EE5"/>
    <w:rsid w:val="00321798"/>
    <w:rsid w:val="00340E66"/>
    <w:rsid w:val="00376817"/>
    <w:rsid w:val="003A30BD"/>
    <w:rsid w:val="004507AE"/>
    <w:rsid w:val="00457790"/>
    <w:rsid w:val="0047091B"/>
    <w:rsid w:val="004B49E7"/>
    <w:rsid w:val="004B5ED3"/>
    <w:rsid w:val="00524880"/>
    <w:rsid w:val="00533FCA"/>
    <w:rsid w:val="0054114E"/>
    <w:rsid w:val="0054428A"/>
    <w:rsid w:val="00572795"/>
    <w:rsid w:val="00581672"/>
    <w:rsid w:val="005A0DC2"/>
    <w:rsid w:val="005C652E"/>
    <w:rsid w:val="005D5135"/>
    <w:rsid w:val="005E1D69"/>
    <w:rsid w:val="005E544C"/>
    <w:rsid w:val="005E5E77"/>
    <w:rsid w:val="00610303"/>
    <w:rsid w:val="00624679"/>
    <w:rsid w:val="006426A9"/>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301D"/>
    <w:rsid w:val="00802BA6"/>
    <w:rsid w:val="00811390"/>
    <w:rsid w:val="00817153"/>
    <w:rsid w:val="00824DD5"/>
    <w:rsid w:val="0086169C"/>
    <w:rsid w:val="00861DDB"/>
    <w:rsid w:val="008675F8"/>
    <w:rsid w:val="008B766D"/>
    <w:rsid w:val="008C2B14"/>
    <w:rsid w:val="008F164D"/>
    <w:rsid w:val="00900B65"/>
    <w:rsid w:val="00901041"/>
    <w:rsid w:val="00911C83"/>
    <w:rsid w:val="00924837"/>
    <w:rsid w:val="00941814"/>
    <w:rsid w:val="009505F8"/>
    <w:rsid w:val="00956911"/>
    <w:rsid w:val="00964B15"/>
    <w:rsid w:val="009C1E95"/>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F712F"/>
    <w:rsid w:val="00C15681"/>
    <w:rsid w:val="00C33B51"/>
    <w:rsid w:val="00C5046C"/>
    <w:rsid w:val="00C516A1"/>
    <w:rsid w:val="00C668B6"/>
    <w:rsid w:val="00C80AD2"/>
    <w:rsid w:val="00C80CDB"/>
    <w:rsid w:val="00C91F7F"/>
    <w:rsid w:val="00CA2BA0"/>
    <w:rsid w:val="00CB33E5"/>
    <w:rsid w:val="00D2513A"/>
    <w:rsid w:val="00D35E0D"/>
    <w:rsid w:val="00D3749A"/>
    <w:rsid w:val="00D37641"/>
    <w:rsid w:val="00D732B0"/>
    <w:rsid w:val="00DD792B"/>
    <w:rsid w:val="00DE05FC"/>
    <w:rsid w:val="00DE3DF6"/>
    <w:rsid w:val="00E001A4"/>
    <w:rsid w:val="00E90583"/>
    <w:rsid w:val="00EA4FBF"/>
    <w:rsid w:val="00EB319A"/>
    <w:rsid w:val="00EC6CEF"/>
    <w:rsid w:val="00ED37B2"/>
    <w:rsid w:val="00F076B3"/>
    <w:rsid w:val="00F14C94"/>
    <w:rsid w:val="00F41F84"/>
    <w:rsid w:val="00F42907"/>
    <w:rsid w:val="00F5586C"/>
    <w:rsid w:val="00F63432"/>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95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link w:val="11"/>
    <w:qFormat/>
    <w:rsid w:val="002D3504"/>
    <w:pPr>
      <w:keepNext/>
      <w:jc w:val="right"/>
      <w:outlineLvl w:val="0"/>
    </w:pPr>
    <w:rPr>
      <w:b/>
      <w:bCs/>
    </w:rPr>
  </w:style>
  <w:style w:type="paragraph" w:styleId="2">
    <w:name w:val="heading 2"/>
    <w:basedOn w:val="a2"/>
    <w:next w:val="a2"/>
    <w:qFormat/>
    <w:rsid w:val="002D3504"/>
    <w:pPr>
      <w:keepNext/>
      <w:jc w:val="both"/>
      <w:outlineLvl w:val="1"/>
    </w:pPr>
    <w:rPr>
      <w:b/>
      <w:bCs/>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basedOn w:val="a3"/>
    <w:link w:val="a6"/>
    <w:uiPriority w:val="99"/>
    <w:rsid w:val="00AD6F36"/>
    <w:rPr>
      <w:rFonts w:cs="David"/>
      <w:sz w:val="24"/>
      <w:szCs w:val="24"/>
    </w:rPr>
  </w:style>
  <w:style w:type="paragraph" w:styleId="ae">
    <w:name w:val="List Paragraph"/>
    <w:basedOn w:val="a2"/>
    <w:uiPriority w:val="34"/>
    <w:qFormat/>
    <w:rsid w:val="005E544C"/>
    <w:pPr>
      <w:ind w:left="720"/>
      <w:contextualSpacing/>
    </w:pPr>
    <w:rPr>
      <w:lang w:eastAsia="he-IL"/>
    </w:rPr>
  </w:style>
  <w:style w:type="paragraph" w:customStyle="1" w:styleId="Normal1">
    <w:name w:val="Normal1"/>
    <w:basedOn w:val="a2"/>
    <w:link w:val="Normal10"/>
    <w:rsid w:val="005E544C"/>
    <w:pPr>
      <w:spacing w:before="120" w:line="320" w:lineRule="exact"/>
      <w:jc w:val="both"/>
    </w:pPr>
    <w:rPr>
      <w:sz w:val="22"/>
      <w:szCs w:val="24"/>
      <w:lang w:eastAsia="he-IL"/>
    </w:rPr>
  </w:style>
  <w:style w:type="paragraph" w:customStyle="1" w:styleId="a">
    <w:name w:val="כותרת סעיף"/>
    <w:basedOn w:val="a2"/>
    <w:rsid w:val="005E544C"/>
    <w:pPr>
      <w:numPr>
        <w:numId w:val="7"/>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5E544C"/>
    <w:pPr>
      <w:numPr>
        <w:ilvl w:val="1"/>
        <w:numId w:val="7"/>
      </w:numPr>
      <w:spacing w:line="360" w:lineRule="auto"/>
      <w:jc w:val="both"/>
    </w:pPr>
    <w:rPr>
      <w:rFonts w:ascii="Arial" w:hAnsi="Arial" w:cs="Arial"/>
      <w:sz w:val="22"/>
      <w:szCs w:val="22"/>
    </w:rPr>
  </w:style>
  <w:style w:type="paragraph" w:customStyle="1" w:styleId="a1">
    <w:name w:val="תת סעיף"/>
    <w:basedOn w:val="a2"/>
    <w:rsid w:val="005E544C"/>
    <w:pPr>
      <w:numPr>
        <w:ilvl w:val="2"/>
        <w:numId w:val="7"/>
      </w:numPr>
      <w:spacing w:line="360" w:lineRule="auto"/>
      <w:jc w:val="both"/>
    </w:pPr>
    <w:rPr>
      <w:rFonts w:cs="Arial"/>
      <w:sz w:val="22"/>
      <w:szCs w:val="22"/>
    </w:rPr>
  </w:style>
  <w:style w:type="paragraph" w:customStyle="1" w:styleId="1">
    <w:name w:val="תת סעיף1"/>
    <w:basedOn w:val="a1"/>
    <w:rsid w:val="005E544C"/>
    <w:pPr>
      <w:numPr>
        <w:ilvl w:val="3"/>
      </w:numPr>
    </w:pPr>
  </w:style>
  <w:style w:type="character" w:customStyle="1" w:styleId="Normal10">
    <w:name w:val="Normal1 תו"/>
    <w:basedOn w:val="a3"/>
    <w:link w:val="Normal1"/>
    <w:rsid w:val="005E544C"/>
    <w:rPr>
      <w:rFonts w:cs="David"/>
      <w:sz w:val="22"/>
      <w:szCs w:val="24"/>
      <w:lang w:eastAsia="he-IL"/>
    </w:rPr>
  </w:style>
  <w:style w:type="paragraph" w:customStyle="1" w:styleId="StyleBefore045Hanging053Linespacing15lines">
    <w:name w:val="Style Before:  0.45&quot; Hanging:  0.53&quot; Line spacing:  1.5 lines"/>
    <w:basedOn w:val="a2"/>
    <w:rsid w:val="005E544C"/>
    <w:pPr>
      <w:tabs>
        <w:tab w:val="num" w:pos="1522"/>
      </w:tabs>
      <w:spacing w:before="120" w:line="360" w:lineRule="auto"/>
      <w:ind w:left="1522" w:hanging="810"/>
      <w:jc w:val="both"/>
    </w:pPr>
    <w:rPr>
      <w:rFonts w:ascii="Arial" w:hAnsi="Arial" w:cs="Arial"/>
      <w:szCs w:val="24"/>
    </w:rPr>
  </w:style>
  <w:style w:type="character" w:customStyle="1" w:styleId="11">
    <w:name w:val="כותרת 1 תו"/>
    <w:basedOn w:val="a3"/>
    <w:link w:val="10"/>
    <w:rsid w:val="005E544C"/>
    <w:rPr>
      <w:rFonts w:cs="David"/>
      <w:b/>
      <w:bCs/>
      <w:sz w:val="24"/>
      <w:szCs w:val="26"/>
    </w:rPr>
  </w:style>
  <w:style w:type="paragraph" w:customStyle="1" w:styleId="SubjectTitle">
    <w:name w:val="Subject Title"/>
    <w:basedOn w:val="2"/>
    <w:next w:val="Normal1"/>
    <w:rsid w:val="005E544C"/>
    <w:pPr>
      <w:keepNext w:val="0"/>
      <w:spacing w:before="120" w:after="720"/>
      <w:ind w:left="1260" w:hanging="435"/>
      <w:jc w:val="center"/>
      <w:outlineLvl w:val="9"/>
    </w:pPr>
    <w:rPr>
      <w:smallCaps/>
      <w:spacing w:val="70"/>
      <w:sz w:val="32"/>
      <w:szCs w:val="3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ni.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www.mni.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0E3842"/>
    <w:rsid w:val="00070D14"/>
    <w:rsid w:val="000E3842"/>
    <w:rsid w:val="000E772A"/>
    <w:rsid w:val="000F63D2"/>
    <w:rsid w:val="00187EB9"/>
    <w:rsid w:val="00196807"/>
    <w:rsid w:val="001B4489"/>
    <w:rsid w:val="001B5795"/>
    <w:rsid w:val="00280417"/>
    <w:rsid w:val="002818B5"/>
    <w:rsid w:val="003120DF"/>
    <w:rsid w:val="003C5C07"/>
    <w:rsid w:val="003E6588"/>
    <w:rsid w:val="003E754D"/>
    <w:rsid w:val="00425038"/>
    <w:rsid w:val="00481E8E"/>
    <w:rsid w:val="004C2773"/>
    <w:rsid w:val="004E3CE5"/>
    <w:rsid w:val="0053473B"/>
    <w:rsid w:val="00575077"/>
    <w:rsid w:val="005E69CE"/>
    <w:rsid w:val="0065557A"/>
    <w:rsid w:val="00683603"/>
    <w:rsid w:val="00691EBC"/>
    <w:rsid w:val="006B41B6"/>
    <w:rsid w:val="00734C55"/>
    <w:rsid w:val="0074560E"/>
    <w:rsid w:val="00762C04"/>
    <w:rsid w:val="00797936"/>
    <w:rsid w:val="007B7E87"/>
    <w:rsid w:val="007C1DD6"/>
    <w:rsid w:val="007D3F0E"/>
    <w:rsid w:val="008D7625"/>
    <w:rsid w:val="00954DFD"/>
    <w:rsid w:val="009909E9"/>
    <w:rsid w:val="009A60C4"/>
    <w:rsid w:val="00A15BDB"/>
    <w:rsid w:val="00A32CE7"/>
    <w:rsid w:val="00B6223B"/>
    <w:rsid w:val="00BD2CDD"/>
    <w:rsid w:val="00BE2CE8"/>
    <w:rsid w:val="00C72147"/>
    <w:rsid w:val="00D55B76"/>
    <w:rsid w:val="00E21E3B"/>
    <w:rsid w:val="00E41458"/>
    <w:rsid w:val="00E5030C"/>
    <w:rsid w:val="00E70A9A"/>
    <w:rsid w:val="00E73D84"/>
    <w:rsid w:val="00E778DF"/>
    <w:rsid w:val="00FF2AB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73D84"/>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734C55"/>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734C55"/>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734C55"/>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734C55"/>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734C55"/>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734C55"/>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734C55"/>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734C55"/>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734C55"/>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E8A1EDE43B74609844AFFC0ADD15734">
    <w:name w:val="2E8A1EDE43B74609844AFFC0ADD15734"/>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F3BD8EBE1C2405A9121323F53D28273">
    <w:name w:val="EF3BD8EBE1C2405A9121323F53D28273"/>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A891F874DE5468690CED4B0A93BA29A">
    <w:name w:val="CA891F874DE5468690CED4B0A93BA29A"/>
    <w:rsid w:val="00E73D84"/>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חת_2548_2011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15 בנובמבר 2011</DocumentCreateDateEnglish>
    <DocumentCreateDateHebrew xmlns="8f5b83e0-a1d3-486c-bd07-833a425c74af">י"ח בחשון התשע"ב</DocumentCreateDateHebrew>
    <SubjectDocument xmlns="8f5b83e0-a1d3-486c-bd07-833a425c74af">פרסום מודעה למכרז 53/11</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15/11/2011 05:25;48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2548</CounterString>
    <LastLockUser xmlns="8f5b83e0-a1d3-486c-bd07-833a425c74af" xsi:nil="true"/>
    <LastCheckOutDate xmlns="8f5b83e0-a1d3-486c-bd07-833a425c74af">15/11/2011 05:25;50</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HT_2548_2011</FileInternalName>
    <DocumentLinkHidden xmlns="87b98568-e8c7-4058-bf31-e11803adaf85" xsi:nil="true"/>
    <DocumentLinkHiddenPrevious xmlns="87b98568-e8c7-4058-bf31-e11803adaf85" xsi:nil="true"/>
    <AdditionalReaderUsers xmlns="8f5b83e0-a1d3-486c-bd07-833a425c74af" xsi:nil="true"/>
    <AdditionalSigners xmlns="8f5b83e0-a1d3-486c-bd07-833a425c74af" xsi:nil="true"/>
    <AdditionalWriters xmlns="8f5b83e0-a1d3-486c-bd07-833a425c74af"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4" ma:contentTypeDescription="" ma:contentTypeScope="" ma:versionID="8c022201066b762a5094fe3d677c81ae">
  <xsd:schema xmlns:xsd="http://www.w3.org/2001/XMLSchema" xmlns:p="http://schemas.microsoft.com/office/2006/metadata/properties" xmlns:ns2="8f5b83e0-a1d3-486c-bd07-833a425c74af" xmlns:ns3="87b98568-e8c7-4058-bf31-e11803adaf85" targetNamespace="http://schemas.microsoft.com/office/2006/metadata/properties" ma:root="true" ma:fieldsID="e66f091864a52d7520d240927818ff8c"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24AF8B9C-0E3A-4C32-8614-14B075BBF1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B4F10D2C-CC10-4D52-9BE4-341AD2677D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490</Words>
  <Characters>2310</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2795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2011-11-21T15:54:00Z</dcterms:created>
  <dcterms:modified xsi:type="dcterms:W3CDTF">2011-11-21T15:54:00Z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